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45" w:rsidRDefault="00DB5945" w:rsidP="00DB5945">
      <w:pPr>
        <w:pStyle w:val="a3"/>
        <w:rPr>
          <w:rFonts w:ascii="黑体" w:eastAsia="黑体"/>
          <w:sz w:val="32"/>
          <w:szCs w:val="32"/>
        </w:rPr>
      </w:pPr>
    </w:p>
    <w:p w:rsidR="00DB5945" w:rsidRDefault="00DB5945" w:rsidP="00DB5945">
      <w:pPr>
        <w:pStyle w:val="a3"/>
        <w:rPr>
          <w:rFonts w:ascii="黑体" w:eastAsia="黑体"/>
          <w:sz w:val="32"/>
          <w:szCs w:val="32"/>
          <w:shd w:val="clear" w:color="auto" w:fill="FFFFFF"/>
        </w:rPr>
      </w:pPr>
    </w:p>
    <w:p w:rsidR="00DB5945" w:rsidRDefault="00DB5945" w:rsidP="00DB5945">
      <w:pPr>
        <w:pStyle w:val="a3"/>
        <w:rPr>
          <w:rFonts w:ascii="黑体" w:eastAsia="黑体"/>
          <w:sz w:val="32"/>
          <w:szCs w:val="32"/>
        </w:rPr>
      </w:pPr>
    </w:p>
    <w:p w:rsidR="00DB5945" w:rsidRDefault="00DB5945" w:rsidP="00DB5945">
      <w:pPr>
        <w:pStyle w:val="a3"/>
        <w:jc w:val="center"/>
        <w:rPr>
          <w:sz w:val="18"/>
          <w:szCs w:val="18"/>
        </w:rPr>
      </w:pPr>
    </w:p>
    <w:p w:rsidR="00DB5945" w:rsidRPr="00DF76DB" w:rsidRDefault="00DB5945" w:rsidP="00DB5945">
      <w:pPr>
        <w:pStyle w:val="a3"/>
        <w:jc w:val="center"/>
        <w:rPr>
          <w:rFonts w:ascii="仿宋_GB2312" w:eastAsia="仿宋_GB2312" w:hAnsi="宋体"/>
          <w:color w:val="FF0000"/>
          <w:spacing w:val="8"/>
          <w:kern w:val="0"/>
          <w:sz w:val="72"/>
          <w:szCs w:val="72"/>
        </w:rPr>
      </w:pPr>
      <w:r w:rsidRPr="00DF76DB">
        <w:rPr>
          <w:rFonts w:ascii="方正小标宋简体" w:eastAsia="方正小标宋简体" w:hAnsi="宋体" w:hint="eastAsia"/>
          <w:color w:val="FF0000"/>
          <w:spacing w:val="8"/>
          <w:kern w:val="0"/>
          <w:sz w:val="72"/>
          <w:szCs w:val="72"/>
        </w:rPr>
        <w:t>西北农林科技大学文件</w:t>
      </w:r>
    </w:p>
    <w:p w:rsidR="00DB5945" w:rsidRDefault="00DB5945" w:rsidP="00DB5945">
      <w:pPr>
        <w:pStyle w:val="a3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DB5945" w:rsidRDefault="00DB5945" w:rsidP="00DB5945">
      <w:pPr>
        <w:pStyle w:val="a3"/>
        <w:shd w:val="clear" w:color="auto" w:fill="FFFFFF"/>
        <w:spacing w:line="360" w:lineRule="auto"/>
        <w:ind w:firstLineChars="100" w:firstLine="320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校办发〔</w:t>
      </w:r>
      <w:r>
        <w:rPr>
          <w:rFonts w:ascii="仿宋_GB2312" w:eastAsia="仿宋_GB2312"/>
          <w:sz w:val="32"/>
          <w:shd w:val="clear" w:color="auto" w:fill="FFFFFF"/>
        </w:rPr>
        <w:t>2017</w:t>
      </w:r>
      <w:r>
        <w:rPr>
          <w:rFonts w:ascii="仿宋_GB2312" w:eastAsia="仿宋_GB2312" w:hint="eastAsia"/>
          <w:sz w:val="32"/>
          <w:shd w:val="clear" w:color="auto" w:fill="FFFFFF"/>
        </w:rPr>
        <w:t>〕</w:t>
      </w:r>
      <w:r w:rsidRPr="00DE4DC5">
        <w:rPr>
          <w:rFonts w:ascii="仿宋_GB2312" w:eastAsia="仿宋_GB2312"/>
          <w:sz w:val="32"/>
          <w:shd w:val="clear" w:color="auto" w:fill="FFFFFF"/>
        </w:rPr>
        <w:t>471</w:t>
      </w:r>
      <w:r>
        <w:rPr>
          <w:rFonts w:ascii="仿宋_GB2312" w:eastAsia="仿宋_GB2312" w:hint="eastAsia"/>
          <w:sz w:val="32"/>
          <w:shd w:val="clear" w:color="auto" w:fill="FFFFFF"/>
        </w:rPr>
        <w:t xml:space="preserve">号         </w:t>
      </w:r>
      <w:r>
        <w:rPr>
          <w:rFonts w:ascii="仿宋_GB2312" w:eastAsia="仿宋_GB2312" w:hint="eastAsia"/>
          <w:sz w:val="44"/>
          <w:szCs w:val="44"/>
          <w:shd w:val="clear" w:color="auto" w:fill="FFFFFF"/>
        </w:rPr>
        <w:t xml:space="preserve"> </w:t>
      </w:r>
      <w:r>
        <w:rPr>
          <w:rFonts w:ascii="仿宋_GB2312" w:eastAsia="仿宋_GB2312" w:hint="eastAsia"/>
          <w:sz w:val="32"/>
          <w:shd w:val="clear" w:color="auto" w:fill="FFFFFF"/>
        </w:rPr>
        <w:t xml:space="preserve">        </w:t>
      </w:r>
    </w:p>
    <w:p w:rsidR="00DB5945" w:rsidRDefault="006A3E09" w:rsidP="00DB5945">
      <w:pPr>
        <w:pStyle w:val="a3"/>
        <w:shd w:val="clear" w:color="auto" w:fill="FFFFFF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  <w:r>
        <w:rPr>
          <w:rFonts w:hAnsi="宋体"/>
        </w:rPr>
        <w:pict>
          <v:line id="_x0000_s1026" style="position:absolute;left:0;text-align:left;flip:y;z-index:251660288" from="-4.9pt,1.85pt" to="440.3pt,2.15pt" strokecolor="red" strokeweight="1pt"/>
        </w:pict>
      </w:r>
    </w:p>
    <w:p w:rsidR="00DB5945" w:rsidRDefault="00DB5945" w:rsidP="00DB5945">
      <w:pPr>
        <w:pStyle w:val="a3"/>
        <w:shd w:val="clear" w:color="auto" w:fill="FFFFFF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关于印发</w:t>
      </w:r>
      <w:proofErr w:type="gramStart"/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《</w:t>
      </w:r>
      <w:proofErr w:type="gramEnd"/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西北农林科技大学校园交通安全</w:t>
      </w:r>
    </w:p>
    <w:p w:rsidR="00DB5945" w:rsidRPr="00DE4DC5" w:rsidRDefault="00DB5945" w:rsidP="00DB5945">
      <w:pPr>
        <w:pStyle w:val="a3"/>
        <w:shd w:val="clear" w:color="auto" w:fill="FFFFFF"/>
        <w:jc w:val="center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管理办法</w:t>
      </w:r>
      <w:proofErr w:type="gramStart"/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》</w:t>
      </w:r>
      <w:proofErr w:type="gramEnd"/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的通知</w:t>
      </w:r>
    </w:p>
    <w:p w:rsidR="00DB5945" w:rsidRDefault="00DB5945" w:rsidP="00DB5945">
      <w:pPr>
        <w:spacing w:line="360" w:lineRule="auto"/>
        <w:jc w:val="left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>各学院（系、部、所）、处（室）、直属（附属）单位：</w:t>
      </w:r>
    </w:p>
    <w:p w:rsidR="00DB5945" w:rsidRDefault="00DB5945" w:rsidP="00DB5945">
      <w:pPr>
        <w:spacing w:line="360" w:lineRule="auto"/>
        <w:ind w:firstLineChars="196" w:firstLine="627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>《西北农林科技大学校园交通安全管理办法》已经2017年12月1日党委常委会议审议通过，现予印发，请遵照执行。</w:t>
      </w:r>
    </w:p>
    <w:p w:rsidR="00DB5945" w:rsidRDefault="00DB5945" w:rsidP="00DB5945">
      <w:pPr>
        <w:spacing w:line="360" w:lineRule="auto"/>
        <w:ind w:firstLineChars="296" w:firstLine="947"/>
        <w:rPr>
          <w:rFonts w:ascii="仿宋_GB2312" w:eastAsia="仿宋_GB2312" w:hAnsi="仿宋_GB2312"/>
          <w:sz w:val="32"/>
          <w:szCs w:val="32"/>
        </w:rPr>
      </w:pPr>
    </w:p>
    <w:p w:rsidR="00DB5945" w:rsidRDefault="00DB5945" w:rsidP="00DB5945">
      <w:pPr>
        <w:spacing w:line="360" w:lineRule="auto"/>
        <w:ind w:firstLineChars="296" w:firstLine="947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bCs/>
          <w:sz w:val="32"/>
          <w:szCs w:val="32"/>
        </w:rPr>
        <w:t>：</w:t>
      </w:r>
      <w:r>
        <w:rPr>
          <w:rFonts w:ascii="仿宋_GB2312" w:eastAsia="仿宋_GB2312" w:hint="eastAsia"/>
          <w:color w:val="222222"/>
          <w:sz w:val="32"/>
          <w:szCs w:val="32"/>
        </w:rPr>
        <w:t>西北农林科技大学校园交通安全管理办法</w:t>
      </w:r>
    </w:p>
    <w:p w:rsidR="00DB5945" w:rsidRDefault="00DB5945" w:rsidP="00DB5945">
      <w:pPr>
        <w:spacing w:line="360" w:lineRule="auto"/>
        <w:ind w:firstLineChars="196" w:firstLine="627"/>
        <w:rPr>
          <w:rFonts w:ascii="仿宋_GB2312" w:eastAsia="仿宋_GB2312"/>
          <w:color w:val="222222"/>
          <w:sz w:val="32"/>
          <w:szCs w:val="32"/>
        </w:rPr>
      </w:pPr>
    </w:p>
    <w:p w:rsidR="00DB5945" w:rsidRDefault="00DB5945" w:rsidP="00DB5945">
      <w:pPr>
        <w:pStyle w:val="p0"/>
        <w:jc w:val="center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西北农林科技大学</w:t>
      </w:r>
    </w:p>
    <w:p w:rsidR="00DB5945" w:rsidRDefault="00DB5945" w:rsidP="00DB5945">
      <w:pPr>
        <w:jc w:val="center"/>
        <w:rPr>
          <w:rFonts w:ascii="仿宋_GB2312" w:eastAsia="仿宋_GB2312" w:hint="eastAsia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 xml:space="preserve">           2017年12月28日</w:t>
      </w:r>
    </w:p>
    <w:p w:rsidR="00DF76DB" w:rsidRDefault="00DF76DB" w:rsidP="00DB5945">
      <w:pPr>
        <w:jc w:val="center"/>
        <w:rPr>
          <w:rFonts w:ascii="仿宋_GB2312" w:eastAsia="仿宋_GB2312"/>
          <w:color w:val="222222"/>
          <w:sz w:val="32"/>
          <w:szCs w:val="32"/>
        </w:rPr>
      </w:pPr>
    </w:p>
    <w:p w:rsidR="00DB5945" w:rsidRPr="00DE4DC5" w:rsidRDefault="00DB5945" w:rsidP="00DB5945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DE4DC5">
        <w:rPr>
          <w:rFonts w:ascii="方正小标宋简体" w:eastAsia="方正小标宋简体" w:hAnsi="黑体" w:hint="eastAsia"/>
          <w:sz w:val="44"/>
          <w:szCs w:val="44"/>
        </w:rPr>
        <w:lastRenderedPageBreak/>
        <w:t>西北农林科技大学校园交通安</w:t>
      </w:r>
      <w:bookmarkStart w:id="0" w:name="_GoBack"/>
      <w:bookmarkEnd w:id="0"/>
      <w:r w:rsidRPr="00DE4DC5">
        <w:rPr>
          <w:rFonts w:ascii="方正小标宋简体" w:eastAsia="方正小标宋简体" w:hAnsi="黑体" w:hint="eastAsia"/>
          <w:sz w:val="44"/>
          <w:szCs w:val="44"/>
        </w:rPr>
        <w:t>全管理办法</w:t>
      </w:r>
    </w:p>
    <w:p w:rsidR="00DB5945" w:rsidRPr="00DE4DC5" w:rsidRDefault="00DB5945" w:rsidP="00DB5945">
      <w:pPr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第一章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总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则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第一条  为了维护良好的校园交通秩序，保障道路交通安全，根据《中华人民共和国道路交通安全法》、《中华人民共和国道路交通安全法实施条例》、《陕西省实施&lt;中华人民共和国道路交通安全法&gt;办法》，结合学校实际，制定本办法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第二条  凡在校园内行驶的机动车辆、非机动车辆及其驾驶人员和行人，均属本办法管理范围。校内各单位、全体师生员工、计划外用工人员、来校公务的校外单位及其他人员均应遵守本办法。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第三条  校园道路交通安全管理，遵循以人为本、依法管理的原则，保障道路交通安全畅通。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第四条  保卫处负责学校的交通安全管理工作以及本办法的实施。全体师生员工有权对违反道路交通安全管理的行为进行劝阻、举报。</w:t>
      </w:r>
    </w:p>
    <w:p w:rsidR="00DB5945" w:rsidRPr="00DE4DC5" w:rsidRDefault="00DB5945" w:rsidP="00DB594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第二章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道路交通管理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第五条  未经保卫处批准，任何单位和个人不得擅自封闭、占用校园道路或从事其他影响正常交通的行为。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第六条  未经保卫处批准，任何单位和个人不得擅自设置、移动或损坏交通设施和警示标识。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第七条  未经保卫处批准，不得在道路上悬挂、设置影响交通视线的广告、宣传物品，不准在路面上涂画交通标识以外的任何标记。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第八条  占路施工或道路破土施工，须经主管校领导同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意后送保卫处备案，施工过程中须设立明显的安全警示标志和设置相应的安全设施，施工结束后应尽快恢复道路交通。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第九条  道路上的树木、电杆、电线或传媒线路、广告牌、标志牌等出现倾斜、折断或其它妨碍交通的情况，有关单位须及时排除险情。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第十条  已划分机动车道、非机动车道和人行道的道路，机动车、非机动车和行人应各行其道；没有划分机动车道、非机动车道、人行道的道路，遵循“行人和非机动车优先通行”的原则。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第十一条  校内举办大型活动、发生紧急状况或校园观光赏景人数较多时，保卫处可根据实际需要，采取临时交通管制措施。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第十二条  学校各大门车辆和行人的通行，在特殊部位、特殊时期，由保卫处实行特殊通行方案。</w:t>
      </w:r>
    </w:p>
    <w:p w:rsidR="00DB5945" w:rsidRPr="00DE4DC5" w:rsidRDefault="00DB5945" w:rsidP="00DB594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第三章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机动车管理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第十三条  学校通过智能门禁管理系统对汽车进行管理，未办理校园门禁系统手续的外来机动车辆，实行计时收费管理。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第十四条  摩托车、机动三轮车必须在保卫处备案登记，经审核合格后发放校园通行证方可通行。三证（驾驶证、行驶证及牌照）齐全者方可申请办理。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第十五条  大门口及停车场限速5公里/小时，校内限速20公里/小时。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第十六条  出租车原则上禁止进入校园，若遇老弱病残、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孕妇、携载重物等特殊情况，需向门卫说明情况，经允许方可进入。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第十七条  公安、消防、救护、工程抢险、军车、邮政等特种车辆，相关单位应在保卫处办理登记备案。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第十八条  装载危险化学品（含易燃、易爆和有毒物品）车辆，禁止进入校园。超大、超重的货物运输及工程车辆，进入北校区的由北校区北门出入，进入南校区的由南校区北门出入。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第十九条  校内单位举办学术会议等大型活动，需外来车辆进入校园的，须提前三个工作日向保卫处申请，办理有关手续，并服从指挥，按规定行驶、停放，不得阻碍交通。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第二十条  严禁手续不全车辆、待报废车辆（包括摩托车、机动三轮车）进入校园。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第二十一条  驶入校园内的机动车，须遵守学校有关交通规定，听从保卫人员指挥，安全文明驾驶。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（一）沿路靠右行驶，主动避让行人和非机动车，严禁逆向行驶。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（二）严禁酒驾、毒驾。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（三）严禁在校内道路上进行机动车驾驶培训、试车、飙车等。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（四）校园内禁止鸣笛、夜间严禁开启远光灯；不得遮挡车辆号牌。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（五）驾驶时不得有使用手机、向车外抛掷物品等不安全行为。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lastRenderedPageBreak/>
        <w:t>（六）临时停车时须靠路右边停车，下车开门时注意避让过往行人、机动车和非机动车。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（七）校内骑行摩托车、机动三轮车在道路行驶时须佩戴安全头盔；严禁单手驾驶摩托车、机动三轮车；严禁戴耳机骑车；严禁不按规定的道路标识标线行驶。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第二十二条  所有机动车辆在校园内应按照停车指示标志停放。不得在禁停指示区域停放；在没有停车指示标志的区域停放车辆时应注意不得乱停乱放，不得占用消防通道，不得妨碍道路交通。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第二十三条  停放在校园内的车辆，驾驶员要做好安全防范工作，关好车门、车窗，锁好车辆，车内严禁存放贵重物品。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第二十四条  摩托车、机动三轮车禁止伪造、转借、涂改校园通行证。</w:t>
      </w:r>
    </w:p>
    <w:p w:rsidR="00DB5945" w:rsidRPr="00DE4DC5" w:rsidRDefault="00DB5945" w:rsidP="00DB594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第四章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非机动车管理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第二十五条  自行车进出校门时，须下车推行。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第二十六条  在校园内行驶的非机动车，须车况良好，遵守各项交通标识，安全文明骑行。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（一）须沿路靠右行驶，谨慎慢行，主动避让行人。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（二）转弯时要提前减速，观察周边情况安全通过。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（三）不得有横穿猛拐、双手离把、戴耳机骑车、横排并行、互相追逐等其他危险行为。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第二十七条  非机动车须有序停放在存车处或指定地点，不准乱停乱放，禁止占道阻碍交通；禁止在学生公寓、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办公楼、教学楼内停放，禁止占用消防通道。</w:t>
      </w:r>
    </w:p>
    <w:p w:rsidR="00DB5945" w:rsidRPr="00DE4DC5" w:rsidRDefault="00DB5945" w:rsidP="00DB594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第五章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行人管理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第二十八条  行人应走人行道。不得在道路上随意穿行，并注意过往车辆。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第二十九条  道路上不得使用轮滑、滑板、未经许可的代步工具或有打球、玩闹及其他影响交通的不安全行为。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第三十条  学龄前儿童在校园内行走，须由家长带领或看管。</w:t>
      </w:r>
    </w:p>
    <w:p w:rsidR="00DB5945" w:rsidRPr="00DE4DC5" w:rsidRDefault="00DB5945" w:rsidP="00DB594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第六章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校内单位管理分工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第三十一条  学校各单位应切实履行交通安全管理责任，积极配合保卫部门的工作，贯彻落实校园交通管理工作的各项措施，做好交通安全宣传和教育工作，不断提高师生员工自觉遵守交通法规的意识。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第三十二条  配备公车的单位，应建立健全车辆安全管理制度，加强对驾驶人的交通法规教育，确保车辆安全出行。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第三十三条  各单位组织集体外出活动，应安排专人负责交通安全工作，避免发生事故；需租用社会车辆时，必须租用具有相关专业营运资质的公司车辆。</w:t>
      </w:r>
    </w:p>
    <w:p w:rsidR="00DB5945" w:rsidRPr="00DE4DC5" w:rsidRDefault="00DB5945" w:rsidP="00DB594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第七章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违章处罚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第三十四条  超速处理。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（一）车辆超速次数按年度计算。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（二）校内师生车辆超速的，第一次通过手机短信提示告知；第二次在全校范围内通报车主信息及测速结果；第三次车辆信息从智能门禁系统中删除，实行计时收费通行，一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年后方可重新申请加入智能门禁管理系统。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（三）系统内校外车辆超速的，第一次批评教育；第二次车辆信息从智能门禁系统中删除，实行计时收费通行。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（四）非系统内车辆超速的，给予罚款处置。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（五）摩托车、机动三轮车超速的，第一次批评教育，第二次吊销车辆通行证，一年后方可重新办理车辆通行证。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第三十五条  违停处理。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（一）车辆违停次数按年度计算。进入校园的车辆必须在停车场或停车位有序停放。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（二）校内师生车辆乱停乱放者，第一次贴违停告知书；第二次在全校范围内通报车主信息；第三次予以锁车，并给予罚款处理。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（三）系统内校外车辆乱停乱放者，第一次贴违停告知书；第二次予以锁车，并给予罚款处理。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（四）非系统内车辆乱停乱放者给予罚款处理。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（五）摩托车、机动三轮车、电动车应停放在摩托车停车位。凡乱停乱放者，第一次贴违停告知单；第二次违停吊销车辆通行证，一年后方可重新办理车辆通行证。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（六）车辆乱停乱放屡教不改或情节严重者，保卫处报交警部门拖车处置。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第三十六条  学校在学生公寓区实行机动车辆限行管理，除规定的特殊车辆外，严禁其它车辆进入。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第三十七条  车辆在校内行驶造成交通设施或公用设施（含树木花卉）毁坏的，按市场价格进行赔偿和修复，具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 xml:space="preserve">体由保卫处或后勤管理处实施，产生的费用由车主承担。 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第三十八条  对违反国家或学校有关机动车辆交通管理规定的公务车、特种设备车辆，一律通报所在单位，由所在单位对驾驶员进行批评教育处理。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第三十九条 对校内存在的其他交通违法、违规驾驶行为，保卫处将配合公安交警部门依法处理。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第四十条  对无理取闹，故意扰乱校园交通秩序的司乘人员或车辆，保卫处将配合公安机关按照《治安管理处罚法》进行处理。</w:t>
      </w:r>
    </w:p>
    <w:p w:rsidR="00DB5945" w:rsidRPr="00DE4DC5" w:rsidRDefault="00DB5945" w:rsidP="00DB594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第八章  交通事故处理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第四十一条  在校园内发生交通事故，车辆驾驶（骑乘）人应当立即停车，及时处理善后，并保护现场。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第四十二条  仅造成轻微财产损失，未造成严重后果的交通事故，基本事实清楚，当事人对事故责任无争议的，可按《中华人民共和国道路交通安全法》的有关规定双方协商处理，即行撤离现场，恢复交通；如当事人对事故责任有争议，应迅速向公安交警部门和保卫处报警，在原地等候处理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第四十三条  造成严重后果的交通事故，应立即进行救助，并迅速向公安交警部门、保卫处和急救中心报警。因抢救受伤人员而变动现场的，应标明原始位置。</w:t>
      </w:r>
    </w:p>
    <w:p w:rsidR="00DB5945" w:rsidRPr="00DE4DC5" w:rsidRDefault="00DB5945" w:rsidP="00DB594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E4DC5">
        <w:rPr>
          <w:rFonts w:ascii="仿宋" w:eastAsia="仿宋" w:hAnsi="仿宋" w:hint="eastAsia"/>
          <w:b/>
          <w:sz w:val="32"/>
          <w:szCs w:val="32"/>
        </w:rPr>
        <w:t>第九章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DE4DC5">
        <w:rPr>
          <w:rFonts w:ascii="仿宋" w:eastAsia="仿宋" w:hAnsi="仿宋" w:hint="eastAsia"/>
          <w:b/>
          <w:sz w:val="32"/>
          <w:szCs w:val="32"/>
        </w:rPr>
        <w:t>附 则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第四十四条  本办法发布实施后，</w:t>
      </w:r>
      <w:proofErr w:type="gramStart"/>
      <w:r w:rsidRPr="00DE4DC5">
        <w:rPr>
          <w:rFonts w:ascii="仿宋" w:eastAsia="仿宋" w:hAnsi="仿宋" w:hint="eastAsia"/>
          <w:sz w:val="32"/>
          <w:szCs w:val="32"/>
        </w:rPr>
        <w:t>原相关</w:t>
      </w:r>
      <w:proofErr w:type="gramEnd"/>
      <w:r w:rsidRPr="00DE4DC5">
        <w:rPr>
          <w:rFonts w:ascii="仿宋" w:eastAsia="仿宋" w:hAnsi="仿宋" w:hint="eastAsia"/>
          <w:sz w:val="32"/>
          <w:szCs w:val="32"/>
        </w:rPr>
        <w:t>的交通管理规定同时废止。</w:t>
      </w:r>
    </w:p>
    <w:p w:rsidR="00DB5945" w:rsidRPr="00DE4DC5" w:rsidRDefault="00DB5945" w:rsidP="00DB594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DC5">
        <w:rPr>
          <w:rFonts w:ascii="仿宋" w:eastAsia="仿宋" w:hAnsi="仿宋" w:hint="eastAsia"/>
          <w:sz w:val="32"/>
          <w:szCs w:val="32"/>
        </w:rPr>
        <w:t>第四十五条  本办法自2018年5月1日起施行，由保</w:t>
      </w:r>
      <w:r w:rsidRPr="00DE4DC5">
        <w:rPr>
          <w:rFonts w:ascii="仿宋" w:eastAsia="仿宋" w:hAnsi="仿宋" w:hint="eastAsia"/>
          <w:sz w:val="32"/>
          <w:szCs w:val="32"/>
        </w:rPr>
        <w:lastRenderedPageBreak/>
        <w:t>卫处负责解释。</w:t>
      </w:r>
    </w:p>
    <w:p w:rsidR="00DB5945" w:rsidRPr="00DE4DC5" w:rsidRDefault="00DB5945" w:rsidP="00DB5945">
      <w:pPr>
        <w:rPr>
          <w:rFonts w:ascii="仿宋" w:eastAsia="仿宋" w:hAnsi="仿宋"/>
        </w:rPr>
      </w:pPr>
    </w:p>
    <w:p w:rsidR="004E7438" w:rsidRDefault="004E7438"/>
    <w:sectPr w:rsidR="004E7438" w:rsidSect="004E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09" w:rsidRDefault="006A3E09" w:rsidP="00DF76DB">
      <w:r>
        <w:separator/>
      </w:r>
    </w:p>
  </w:endnote>
  <w:endnote w:type="continuationSeparator" w:id="0">
    <w:p w:rsidR="006A3E09" w:rsidRDefault="006A3E09" w:rsidP="00DF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09" w:rsidRDefault="006A3E09" w:rsidP="00DF76DB">
      <w:r>
        <w:separator/>
      </w:r>
    </w:p>
  </w:footnote>
  <w:footnote w:type="continuationSeparator" w:id="0">
    <w:p w:rsidR="006A3E09" w:rsidRDefault="006A3E09" w:rsidP="00DF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945"/>
    <w:rsid w:val="004E7438"/>
    <w:rsid w:val="006A3E09"/>
    <w:rsid w:val="00DB5945"/>
    <w:rsid w:val="00D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B594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qFormat/>
    <w:rsid w:val="00DB5945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qFormat/>
    <w:rsid w:val="00DB5945"/>
    <w:pPr>
      <w:widowControl/>
    </w:pPr>
    <w:rPr>
      <w:rFonts w:ascii="Calibri" w:hAnsi="Calibri"/>
      <w:kern w:val="0"/>
      <w:szCs w:val="21"/>
    </w:rPr>
  </w:style>
  <w:style w:type="paragraph" w:styleId="a4">
    <w:name w:val="header"/>
    <w:basedOn w:val="a"/>
    <w:link w:val="Char0"/>
    <w:uiPriority w:val="99"/>
    <w:unhideWhenUsed/>
    <w:rsid w:val="00DF7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76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7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76D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F76D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F76D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558</Words>
  <Characters>3186</Characters>
  <Application>Microsoft Office Word</Application>
  <DocSecurity>0</DocSecurity>
  <Lines>26</Lines>
  <Paragraphs>7</Paragraphs>
  <ScaleCrop>false</ScaleCrop>
  <Company>P R C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张占国</dc:creator>
  <cp:lastModifiedBy>张永斌</cp:lastModifiedBy>
  <cp:revision>2</cp:revision>
  <dcterms:created xsi:type="dcterms:W3CDTF">2017-12-29T00:19:00Z</dcterms:created>
  <dcterms:modified xsi:type="dcterms:W3CDTF">2018-03-16T03:06:00Z</dcterms:modified>
</cp:coreProperties>
</file>