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213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b/>
          <w:bCs/>
          <w:i w:val="0"/>
          <w:iCs w:val="0"/>
          <w:caps w:val="0"/>
          <w:color w:val="333333"/>
          <w:spacing w:val="0"/>
          <w:sz w:val="54"/>
          <w:szCs w:val="54"/>
        </w:rPr>
      </w:pPr>
      <w:bookmarkStart w:id="0" w:name="_GoBack"/>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FFFFF"/>
        </w:rPr>
        <w:t>习近平：必须坚持守正创新</w:t>
      </w:r>
      <w:bookmarkEnd w:id="0"/>
    </w:p>
    <w:p w14:paraId="73A5B1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b/>
          <w:bCs w:val="0"/>
          <w:i w:val="0"/>
          <w:iCs w:val="0"/>
          <w:caps w:val="0"/>
          <w:color w:val="auto"/>
          <w:spacing w:val="0"/>
          <w:sz w:val="28"/>
          <w:szCs w:val="28"/>
          <w:bdr w:val="none" w:color="auto" w:sz="0" w:space="0"/>
          <w:shd w:val="clear" w:fill="FFFFFF"/>
        </w:rPr>
        <w:t>一</w:t>
      </w:r>
    </w:p>
    <w:p w14:paraId="5D0590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我们说过，世界上没有放之四海而皆准的发展道路和发展模式，也没有一成不变的发展道路和发展模式。我们过去取得的实践和理论成果，能够帮助我们更好面对和解决前进中的问题，但不能成为我们骄傲自满的理由，更不能成为我们继续前进的包袱。我们的事业越前进、越发展，新情况新问题就会越多，面临的风险和挑战就会越多，面对的不可预料的事情就会越多。我们必须增强忧患意识，做到居安思危。解放思想、实事求是、与时俱进，是马克思主义活的灵魂，是我们适应新形势、认识新事物、完成新任务的根本思想武器。全党同志首先是各级领导干部必须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w:t>
      </w:r>
    </w:p>
    <w:p w14:paraId="565F5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（2013年1月5日在新进中央委员会的委员、候补委员学习贯彻党的十八大精神研讨班上的讲话）</w:t>
      </w:r>
    </w:p>
    <w:p w14:paraId="20DEF4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二</w:t>
      </w:r>
    </w:p>
    <w:p w14:paraId="33355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我们做的事是前无古人的，我们要学马列主义，但马列主义经典著作不能给出解决现实问题的现成答案，只能运用它的原理、立场、观点、方法，通过自己的摸索、咀嚼、创新来提出答案。西方的东西要借鉴，但不能完全吃它这碗饭，不能全盘接受。我们搞的事业，我们是先行者、探索者，没有人给我们提供可以采用拿来主义态度的经验，必须通过理论上不断探索、不断突破来指导实践，并用实践中摸索到的规律来升华我们的理论。</w:t>
      </w:r>
    </w:p>
    <w:p w14:paraId="0FBF1E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（2015年12月28日、29日在中央政治局“三严三实”专题民主生活会上的讲话）</w:t>
      </w:r>
    </w:p>
    <w:p w14:paraId="5EFD53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Style w:val="6"/>
          <w:rFonts w:hint="eastAsia" w:ascii="仿宋" w:hAnsi="仿宋" w:eastAsia="仿宋" w:cs="仿宋"/>
          <w:i w:val="0"/>
          <w:iCs w:val="0"/>
          <w:caps w:val="0"/>
          <w:color w:val="auto"/>
          <w:spacing w:val="0"/>
          <w:sz w:val="28"/>
          <w:szCs w:val="28"/>
          <w:shd w:val="clear" w:fill="FFFFFF"/>
        </w:rPr>
      </w:pPr>
      <w:r>
        <w:rPr>
          <w:rStyle w:val="6"/>
          <w:rFonts w:hint="eastAsia" w:ascii="仿宋" w:hAnsi="仿宋" w:eastAsia="仿宋" w:cs="仿宋"/>
          <w:i w:val="0"/>
          <w:iCs w:val="0"/>
          <w:caps w:val="0"/>
          <w:color w:val="auto"/>
          <w:spacing w:val="0"/>
          <w:sz w:val="28"/>
          <w:szCs w:val="28"/>
          <w:shd w:val="clear" w:fill="FFFFFF"/>
        </w:rPr>
        <w:t>三</w:t>
      </w:r>
    </w:p>
    <w:p w14:paraId="53AF4F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对待马克思主义，不能采取教条主义的态度，也不能采取实用主义的态度。如果不顾历史条件和现实情况变化，拘泥于马克思主义经典作家在特定历史条件下、针对具体情况作出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w:t>
      </w:r>
    </w:p>
    <w:p w14:paraId="126271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（2016年5月17日在哲学社会科学工作座谈会上的讲话）</w:t>
      </w:r>
    </w:p>
    <w:p w14:paraId="7717B1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四</w:t>
      </w:r>
    </w:p>
    <w:p w14:paraId="53060E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14:paraId="38DB1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（2016年10月21日在纪念红军长征胜利80周年大会上的讲话）</w:t>
      </w:r>
    </w:p>
    <w:p w14:paraId="35FB70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五</w:t>
      </w:r>
    </w:p>
    <w:p w14:paraId="21176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14:paraId="5F5CEA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（2017年10月18日在中国共产党第十九次全国代表大会上的报告）</w:t>
      </w:r>
    </w:p>
    <w:p w14:paraId="2C923E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六</w:t>
      </w:r>
    </w:p>
    <w:p w14:paraId="6CC9DD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我们通过守正创新形成了中国特色社会主义理论体系，守正就不能偏离马克思主义、社会主义，但不是刻舟求剑，还要往前发展、与时俱进，否则就是僵化的、陈旧的、过时的。</w:t>
      </w:r>
    </w:p>
    <w:p w14:paraId="5AD526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（2019年3月18日在学校思想政治理论课教师座谈会上的讲话）</w:t>
      </w:r>
    </w:p>
    <w:p w14:paraId="79015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七</w:t>
      </w:r>
    </w:p>
    <w:p w14:paraId="08E6C9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中华民族是守正创新的民族。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中华民族没有对外侵略的传统。600多年前郑和下西洋时率领的是当时世界最庞大的舰队，带去的是丝绸、茶叶和瓷器，而不是战争，沿途没有占领一寸土地。</w:t>
      </w:r>
    </w:p>
    <w:p w14:paraId="29A1E9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（2019年5月14日同希腊总统帕夫洛普洛斯会谈时的讲话）</w:t>
      </w:r>
    </w:p>
    <w:p w14:paraId="47D44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八</w:t>
      </w:r>
    </w:p>
    <w:p w14:paraId="06E957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要坚持守正和创新相统一，坚守党的性质宗旨、理想信念、初心使命不动摇，同时要以新的理念、思路、办法、手段解决好党内存在的各种矛盾和问题，不断提高自我革命实效。</w:t>
      </w:r>
    </w:p>
    <w:p w14:paraId="5245E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（2019年6月24日在十九届中央政治局第十五次集体学习时的讲话）</w:t>
      </w:r>
    </w:p>
    <w:p w14:paraId="07E9E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九</w:t>
      </w:r>
    </w:p>
    <w:p w14:paraId="3DB146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100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w:t>
      </w:r>
    </w:p>
    <w:p w14:paraId="1EE63D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（2021年2月20日在党史学习教育动员大会上的讲话）</w:t>
      </w:r>
    </w:p>
    <w:p w14:paraId="471286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十</w:t>
      </w:r>
    </w:p>
    <w:p w14:paraId="1DD93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我们走中国特色社会主义道路，一定要推进马克思主义中国化。如果没有中华5000年文明，哪里有什么中国特色？如果不是中国特色，哪有我们今天这么成功的中国特色社会主义道路？我们要特别重视挖掘中华5000年文明中的精华，把弘扬优秀传统文化同马克思主义立场观点方法结合起来，坚定不移走中国特色社会主义道路。</w:t>
      </w:r>
    </w:p>
    <w:p w14:paraId="1FC8ED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rFonts w:hint="eastAsia" w:ascii="仿宋" w:hAnsi="仿宋" w:eastAsia="仿宋" w:cs="仿宋"/>
          <w:i w:val="0"/>
          <w:iCs w:val="0"/>
          <w:caps w:val="0"/>
          <w:color w:val="auto"/>
          <w:spacing w:val="0"/>
          <w:sz w:val="28"/>
          <w:szCs w:val="28"/>
          <w:u w:val="none"/>
          <w:shd w:val="clear" w:fill="FFFFFF"/>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auto"/>
          <w:spacing w:val="0"/>
          <w:sz w:val="28"/>
          <w:szCs w:val="28"/>
          <w:u w:val="none"/>
          <w:shd w:val="clear" w:fill="FFFFFF"/>
        </w:rPr>
        <w:t>（2021年3月22日在福建省武夷山市考察时的讲话）</w:t>
      </w:r>
    </w:p>
    <w:p w14:paraId="5AC1C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十一</w:t>
      </w:r>
    </w:p>
    <w:p w14:paraId="195540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我们要准确把握时代大势，勇于站在人类发展前沿，聆听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使马克思主义呈现出更多中国特色、中国风格、中国气派，续写马克思主义中国化时代化新篇章。</w:t>
      </w:r>
    </w:p>
    <w:p w14:paraId="6E6F5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“天以新为运，人以新为生。”我们要实事求是分析变和不变，与时俱进审视我们的理论，该坚持的坚持，该调整的调整，该创新的创新，决不能守株待兔、刻舟求剑。</w:t>
      </w:r>
    </w:p>
    <w:p w14:paraId="09AE13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（2022年1月11日在省部级主要领导干部学习贯彻党的十九届六中全会精神专题研讨班上的讲话）</w:t>
      </w:r>
    </w:p>
    <w:p w14:paraId="160DED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十二</w:t>
      </w:r>
    </w:p>
    <w:p w14:paraId="5645D2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我们坚持把马克思主义基本原理同中国具体实际相结合、同中华优秀传统文化相结合，不断推进马克思主义中国化时代化，推动了中华优秀传统文化创造性转化、创新性发展。要坚持守正创新，推动中华优秀传统文化同社会主义社会相适应，展示中华民族的独特精神标识，更好构筑中国精神、中国价值、中国力量。</w:t>
      </w:r>
    </w:p>
    <w:p w14:paraId="7939A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在推动中华优秀传统文化创造性转化、创新性发展的过程中，我们要坚持马克思主义的根本指导思想，传承弘扬革命文化，发展社会主义先进文化，从中华优秀传统文化中寻找源头活水。</w:t>
      </w:r>
    </w:p>
    <w:p w14:paraId="0EE224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（2022年5月27日在十九届中央政治局第三十九次集体学习时的讲话）</w:t>
      </w:r>
    </w:p>
    <w:p w14:paraId="3F6E31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十三</w:t>
      </w:r>
    </w:p>
    <w:p w14:paraId="6F8FCE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14:paraId="30971B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（2022年10月16日在中国共产党第二十次全国代表大会上的报告）</w:t>
      </w:r>
    </w:p>
    <w:p w14:paraId="1242FF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十四</w:t>
      </w:r>
    </w:p>
    <w:p w14:paraId="14FD1B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党的十八大以来，我们党在已有基础上继续前进，坚持问题导向，围绕解决现代化建设中存在的突出矛盾和问题，全面深化改革，不断实现理论和实践上的创新突破，成功推进和拓展了中国式现代化。10年来，我们在认识上不断深化，创立了新时代中国特色社会主义思想，实现了马克思主义中国化时代化新的飞跃，为中国式现代化提供了根本遵循。</w:t>
      </w:r>
    </w:p>
    <w:p w14:paraId="09985A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（2023年2月7日在新进中央委员会的委员、候补委员和省部级主要领导干部学习贯彻习近平新时代中国特色社会主义思想和党的二十大精神研讨班上的讲话）</w:t>
      </w:r>
    </w:p>
    <w:p w14:paraId="00A32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十五</w:t>
      </w:r>
    </w:p>
    <w:p w14:paraId="2D9581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14:paraId="0E359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（2023年2月7日在新进中央委员会的委员、候补委员和省部级主要领导干部学习贯彻习近平新时代中国特色社会主义思想和党的二十大精神研讨班上的讲话）</w:t>
      </w:r>
    </w:p>
    <w:p w14:paraId="742D6E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十六</w:t>
      </w:r>
    </w:p>
    <w:p w14:paraId="47EB79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中华文明具有突出的创新性。中华文明是革故鼎新、辉光日新的文明，静水深流与波澜壮阔交织。连续不是停滞、更不是僵化，而是以创新为支撑的历史进步过程。中华民族始终以“苟日新，日日新，又日新”的精神不断创造自己的物质文明、精神文明和政治文明，在很长的历史时期内作为最繁荣最强大的文明体屹立于世。中华文明的创新性，从根本上决定了中华民族守正不守旧、尊古不复古的进取精神，决定了中华民族不惧新挑战、勇于接受新事物的无畏品格。</w:t>
      </w:r>
    </w:p>
    <w:p w14:paraId="39FCE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（2023年6月2日在文化传承发展座谈会上的讲话）</w:t>
      </w:r>
    </w:p>
    <w:p w14:paraId="6DF40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十七</w:t>
      </w:r>
    </w:p>
    <w:p w14:paraId="45CECE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中国特色社会主义道路是在马克思主义指导下走出来的，也是从5000多年中华文明史中走出来的；“第二个结合”让中国特色社会主义道路有了更加宏阔深远的历史纵深，拓展了中国特色社会主义道路的文化根基。中国式现代化是强国建设、民族复兴的康庄大道。中国式现代化赋予中华文明以现代力量，中华文明赋予中国式现代化以深厚底蕴。中国式现代化是赓续古老文明的现代化，而不是消灭古老文明的现代化；是从中华大地长出来的现代化，不是照搬照抄其他国家的现代化；是文明更新的结果，不是文明断裂的产物。中国式现代化是中华民族的旧邦新命，必将推动中华文明重焕荣光。</w:t>
      </w:r>
    </w:p>
    <w:p w14:paraId="7C0972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（2023年6月2日在文化传承发展座谈会上的讲话）</w:t>
      </w:r>
    </w:p>
    <w:p w14:paraId="512FA7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十八</w:t>
      </w:r>
    </w:p>
    <w:p w14:paraId="6819CF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对文化建设来说，守正才能不迷失自我、不迷失方向，创新才能把握时代、引领时代。守正，守的是马克思主义在意识形态领域指导地位的根本制度，守的是“两个结合”的根本要求，守的是中国共产党的文化领导权和中华民族的文化主体性。创新，创的是新思路、新话语、新机制、新形式，要在马克思主义指导下真正做到古为今用、洋为中用、辩证取舍、推陈出新，实现传统与现代的有机衔接。新时代的文化工作者必须以守正创新的正气和锐气，赓续历史文脉、谱写当代华章。</w:t>
      </w:r>
    </w:p>
    <w:p w14:paraId="7E6319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（2023年6月2日在文化传承发展座谈会上的讲话）</w:t>
      </w:r>
    </w:p>
    <w:p w14:paraId="090AB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十九</w:t>
      </w:r>
    </w:p>
    <w:p w14:paraId="22980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始终坚守理论创新的魂和根。马克思主义中国化时代化这个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w:t>
      </w:r>
    </w:p>
    <w:p w14:paraId="12E4EB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w:t>
      </w:r>
    </w:p>
    <w:p w14:paraId="3FB7D9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（2023年6月30日在二十届中央政治局第六次集体学习时的讲话）</w:t>
      </w:r>
    </w:p>
    <w:p w14:paraId="3B498B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二十</w:t>
      </w:r>
    </w:p>
    <w:p w14:paraId="1E876A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要坚持守正创新，改革无论怎么改，坚持党的全面领导、坚持马克思主义、坚持中国特色社会主义道路、坚持人民民主专政等根本的东西绝对不能动摇，同时要敢于创新，把该改的、能改的改好、改到位，看准了就坚定不移抓。</w:t>
      </w:r>
    </w:p>
    <w:p w14:paraId="761812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right"/>
        <w:textAlignment w:val="auto"/>
        <w:rPr>
          <w:rFonts w:hint="eastAsia" w:ascii="仿宋" w:hAnsi="仿宋" w:eastAsia="仿宋" w:cs="仿宋"/>
          <w:i w:val="0"/>
          <w:iCs w:val="0"/>
          <w:caps w:val="0"/>
          <w:color w:val="auto"/>
          <w:spacing w:val="0"/>
          <w:sz w:val="28"/>
          <w:szCs w:val="28"/>
          <w:u w:val="none"/>
          <w:shd w:val="clear" w:fill="FFFFFF"/>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auto"/>
          <w:spacing w:val="0"/>
          <w:sz w:val="28"/>
          <w:szCs w:val="28"/>
          <w:u w:val="none"/>
          <w:shd w:val="clear" w:fill="FFFFFF"/>
        </w:rPr>
        <w:t>（2024年5月23日在企业和专家座谈会上的讲话）</w:t>
      </w:r>
    </w:p>
    <w:p w14:paraId="113E42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二十一</w:t>
      </w:r>
    </w:p>
    <w:p w14:paraId="29A185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深刻领会和把握进一步全面深化改革的重大原则。《决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w:t>
      </w:r>
      <w:r>
        <w:rPr>
          <w:rFonts w:hint="eastAsia" w:ascii="仿宋" w:hAnsi="仿宋" w:eastAsia="仿宋" w:cs="仿宋"/>
          <w:i w:val="0"/>
          <w:iCs w:val="0"/>
          <w:caps w:val="0"/>
          <w:color w:val="auto"/>
          <w:spacing w:val="0"/>
          <w:sz w:val="28"/>
          <w:szCs w:val="28"/>
          <w:bdr w:val="none" w:color="auto" w:sz="0" w:space="0"/>
          <w:shd w:val="clear" w:fill="FFFFFF"/>
        </w:rPr>
        <w:t>为法律</w:t>
      </w:r>
      <w:r>
        <w:rPr>
          <w:rFonts w:hint="eastAsia" w:ascii="仿宋" w:hAnsi="仿宋" w:eastAsia="仿宋" w:cs="仿宋"/>
          <w:i w:val="0"/>
          <w:iCs w:val="0"/>
          <w:caps w:val="0"/>
          <w:color w:val="auto"/>
          <w:spacing w:val="0"/>
          <w:sz w:val="28"/>
          <w:szCs w:val="28"/>
          <w:bdr w:val="none" w:color="auto" w:sz="0" w:space="0"/>
          <w:shd w:val="clear" w:fill="FFFFFF"/>
        </w:rPr>
        <w:t>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14:paraId="6B9D8D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（2024年7月18日在党的二十届三中全会第二次全体会议上的讲话）</w:t>
      </w:r>
    </w:p>
    <w:p w14:paraId="1035A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bdr w:val="none" w:color="auto" w:sz="0" w:space="0"/>
          <w:shd w:val="clear" w:fill="FFFFFF"/>
        </w:rPr>
        <w:t>二十二</w:t>
      </w:r>
    </w:p>
    <w:p w14:paraId="6AB9CD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shd w:val="clear" w:fill="FFFFFF"/>
        </w:rPr>
        <w:t>要坚持守正创新，进一步全面深化改革。我们要深入贯彻党的二十大和二十届三中全会精神，锚定继续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该改的坚定不移改，不该改的不改。要更加注重系统集成，更加注重突出重点，更加注重改革实效，以钉钉子精神抓好改革落实。</w:t>
      </w:r>
    </w:p>
    <w:p w14:paraId="701211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u w:val="none"/>
          <w:shd w:val="clear" w:fill="FFFFFF"/>
        </w:rPr>
        <w:t>（2024年8月22日在纪念邓小平同志诞辰120周年座谈会上的讲话）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83BF4"/>
    <w:rsid w:val="50C8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2024-12-09T02:41:00Z</dcterms:created>
  <dc:creator>WPS_1646639865</dc:creator>
  <cp:lastModifiedBy>WPS_1646639865</cp:lastModifiedBy>
  <dcterms:modified xsi:type="dcterms:W3CDTF">2024-12-09T03:05:04Z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066CEEE983B54C579E606D57299C2B3C_11</vt:lpwstr>
  </property>
</Properties>
</file>